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28" w:rsidRDefault="00B34228" w:rsidP="00B3422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</w:pPr>
      <w:bookmarkStart w:id="0" w:name="_GoBack"/>
      <w:bookmarkEnd w:id="0"/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Регламент </w:t>
      </w:r>
    </w:p>
    <w:p w:rsidR="00B34228" w:rsidRDefault="000841A5" w:rsidP="00B3422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2</w:t>
      </w:r>
      <w:r w:rsidR="00B34228"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-го этапа</w:t>
      </w:r>
      <w:r w:rsidR="005A342A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 Кубка России по альпинизму 2017</w:t>
      </w:r>
      <w:r w:rsidR="00B34228"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 г.</w:t>
      </w:r>
      <w:r w:rsidR="00B34228"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br/>
        <w:t>Скайраннинг,</w:t>
      </w:r>
    </w:p>
    <w:p w:rsidR="00B34228" w:rsidRDefault="00B34228" w:rsidP="00B3422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Вертикальный километр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1.      Место и сроки проведения соревнований.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 xml:space="preserve">Соревнования проводятся </w:t>
      </w:r>
      <w:r w:rsidR="005A342A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09</w:t>
      </w:r>
      <w:r w:rsidR="00332B90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-</w:t>
      </w:r>
      <w:r w:rsidR="005A342A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11</w:t>
      </w: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 xml:space="preserve"> </w:t>
      </w:r>
      <w:r w:rsidR="005A342A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июня</w:t>
      </w: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 xml:space="preserve"> 201</w:t>
      </w:r>
      <w:r w:rsidR="005A342A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7</w:t>
      </w: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 xml:space="preserve"> года, 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в соответствии с «</w:t>
      </w:r>
      <w:hyperlink r:id="rId5" w:history="1">
        <w:r w:rsidRPr="00B34228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Положением о Всероссийских сор</w:t>
        </w:r>
        <w:r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евнованиях по альпинизму на 201</w:t>
        </w:r>
        <w:r w:rsidR="00332B90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6</w:t>
        </w:r>
        <w:r w:rsidRPr="00B34228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 xml:space="preserve"> г.</w:t>
        </w:r>
      </w:hyperlink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»,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 xml:space="preserve"> «</w:t>
      </w:r>
      <w:hyperlink r:id="rId6" w:history="1">
        <w:r w:rsidRPr="00B34228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Правилами соревнований и совершения восхождений</w:t>
        </w:r>
      </w:hyperlink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»  и настоящим  </w:t>
      </w:r>
      <w:hyperlink r:id="rId7" w:history="1">
        <w:r w:rsidRPr="00B34228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«Регламентом»</w:t>
        </w:r>
      </w:hyperlink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Место проведения – альплагерь «</w:t>
      </w:r>
      <w:hyperlink r:id="rId8" w:history="1">
        <w:r w:rsidRPr="00B34228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Безенги</w:t>
        </w:r>
      </w:hyperlink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»,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Республика Кабардино-Балкария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2.      Требования к участникам и порядок проведения соревнований.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Cs/>
          <w:color w:val="545353"/>
          <w:sz w:val="18"/>
          <w:szCs w:val="18"/>
          <w:lang w:eastAsia="ru-RU"/>
        </w:rPr>
        <w:t xml:space="preserve">Трасса Вертикального километра проходит от моста, ведущему к альплагерю «Безенги» по тропе к перевалу Столбовой. Старт на высоте 2000 метров, финиш на высоте 3000 метров. Характер трассы: скально-осыпная </w:t>
      </w:r>
      <w:r w:rsidR="005A342A">
        <w:rPr>
          <w:rFonts w:ascii="Arial" w:eastAsia="Times New Roman" w:hAnsi="Arial" w:cs="Arial"/>
          <w:bCs/>
          <w:color w:val="545353"/>
          <w:sz w:val="18"/>
          <w:szCs w:val="18"/>
          <w:lang w:eastAsia="ru-RU"/>
        </w:rPr>
        <w:t xml:space="preserve">–травянистая </w:t>
      </w:r>
      <w:r w:rsidRPr="00B34228">
        <w:rPr>
          <w:rFonts w:ascii="Arial" w:eastAsia="Times New Roman" w:hAnsi="Arial" w:cs="Arial"/>
          <w:bCs/>
          <w:color w:val="545353"/>
          <w:sz w:val="18"/>
          <w:szCs w:val="18"/>
          <w:lang w:eastAsia="ru-RU"/>
        </w:rPr>
        <w:t>тропа.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Запрещено применение любого транспорта, использования посторонней помощи.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Запрещено применение допинговых медицинских препаратов. Участники, нарушившие это правило дисквалифицируются.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Участники соревнований должны иметь медицинский допуск и страховку от несчастного случая. Страховка предоставляется организаторами и входит в стартовый взнос.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</w:t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Внимание! Спортсмены без медицинского допуска, оформленного должным образом, к соревнованиям допускаться не будут!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Альплагерь «Безенги» находится в пограничной зоне.  Для граждан России оформлять пропуск не нужно, для граждан других государств оформление пропуска – обязательно! Время оформления пропуска занимает </w:t>
      </w:r>
      <w:r w:rsidR="0003793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2</w:t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 месяц</w:t>
      </w:r>
      <w:r w:rsidR="0003793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а</w:t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Для оформления пропуска отправьте свои данные по адресу:  </w:t>
      </w:r>
      <w:hyperlink r:id="rId9" w:history="1">
        <w:r w:rsidRPr="00B34228">
          <w:rPr>
            <w:rFonts w:ascii="Arial" w:eastAsia="Times New Roman" w:hAnsi="Arial" w:cs="Arial"/>
            <w:color w:val="0184B5"/>
            <w:sz w:val="18"/>
            <w:szCs w:val="18"/>
            <w:u w:val="single"/>
            <w:lang w:eastAsia="ru-RU"/>
          </w:rPr>
          <w:t>bez1959@gmail.com</w:t>
        </w:r>
      </w:hyperlink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.  Указать нужно; Ф.И.О., дату и место рождения, серию и номер паспорта, когда и кем выдан, прописка, место работы или учебы, номер телефона (какой-нибудь, моб., раб. или домашний).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Так же предварительную заявку, с указанием фамилии, возраста и квалификации</w:t>
      </w: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 xml:space="preserve"> спортсменов, можно подать 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по адресу: bez1959@gmail.com.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54535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М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ожно будет заявиться на месте соревнований.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В случае, если для участия в соревнованиях командам необходим вызов от ФГУ «ЦСП», запрос подается в ФАР по факсу: (495) 790 75 23.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 xml:space="preserve">3. </w:t>
      </w:r>
      <w:r w:rsidRPr="00B34228">
        <w:rPr>
          <w:rFonts w:ascii="Arial" w:eastAsia="Times New Roman" w:hAnsi="Arial" w:cs="Arial"/>
          <w:b/>
          <w:color w:val="545353"/>
          <w:sz w:val="18"/>
          <w:szCs w:val="18"/>
          <w:lang w:eastAsia="ru-RU"/>
        </w:rPr>
        <w:t>Программа и условия соревнований:</w:t>
      </w:r>
    </w:p>
    <w:p w:rsidR="00B34228" w:rsidRPr="0003793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 </w:t>
      </w:r>
      <w:r w:rsidR="005A342A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9 июня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Заезд участников, официальная тренировка</w:t>
      </w:r>
    </w:p>
    <w:p w:rsidR="00B34228" w:rsidRPr="00B34228" w:rsidRDefault="008B1AB4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  </w:t>
      </w:r>
      <w:r w:rsidR="005A342A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10 июня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15-00  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Регистрация участников. Альплагерь «Безенги».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19-00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   Брифинг.</w:t>
      </w:r>
    </w:p>
    <w:p w:rsidR="00B34228" w:rsidRPr="00B34228" w:rsidRDefault="008B1AB4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 xml:space="preserve">  </w:t>
      </w:r>
      <w:r w:rsidR="005A342A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11 июня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9-00   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Старт Вертикального километра.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14-00   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Обед для участников</w:t>
      </w:r>
    </w:p>
    <w:p w:rsid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15-00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  Торжественное награждение. Закрытие Этапа Кубка России.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Соревнования проводятся согласно утвержденными правилами.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За обеспечение безопасности и здоровья участников ответственность несут сами участники. Принимающая сторона обеспечивает первую медицинскую помощь в случае необходимости. Время участников определяется от времени старта до достижения створа, установленного на вершине. Финишировавшими считаются участники, самостоятельно достигнувшие створа финиша. Контрольный створ на финише должен быть пройден до 12:00, при превышении контрольного времени участник снимается с зачета.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Организаторы соревнований проверяют трассу.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Выход участника на старт означает, что его физические способности и альпинистские навыки достаточны для преодоления предстоящей дистанции.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Участник должен учитывать реальные погодные условия и состояние маршрута на предстоящей дистанции.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Снаряжение, используемое участником, должно соответствовать требованиям безопасности и правилам о соревнованиях.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5. Подведение итогов</w:t>
      </w:r>
    </w:p>
    <w:p w:rsid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Победители определяются по лучшему времени на трассе.  </w:t>
      </w:r>
      <w:r w:rsidR="00864273" w:rsidRPr="00864273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Победители и призеры награждаются грамотами и ценными призами, учрежденными организаторами и компанией БАСК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lastRenderedPageBreak/>
        <w:br/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6. Особые случаи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Решения по вопросам, не оговоренным в данном Регламенте, принимаются Главной судейской коллегией после обсуждения с представителями. Главный судья имеет право вносить изменения в регламент с целью повышения безопасности проведения соревнований.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7. Заявочный взнос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составляет </w:t>
      </w:r>
      <w:r w:rsidR="008B1AB4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10</w:t>
      </w:r>
      <w:r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0</w:t>
      </w:r>
      <w:r w:rsidRPr="00B34228">
        <w:rPr>
          <w:rFonts w:ascii="Arial" w:eastAsia="Times New Roman" w:hAnsi="Arial" w:cs="Arial"/>
          <w:b/>
          <w:bCs/>
          <w:color w:val="545353"/>
          <w:sz w:val="18"/>
          <w:szCs w:val="18"/>
          <w:lang w:eastAsia="ru-RU"/>
        </w:rPr>
        <w:t>0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рублей с одного спортсмена. 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45353"/>
          <w:sz w:val="18"/>
          <w:szCs w:val="18"/>
          <w:lang w:eastAsia="ru-RU"/>
        </w:rPr>
        <w:t>Для членов ФАР действует скидка на проживание на территории альплагеря.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    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Копии актов по всем случаям травматизма и несчастных случаев  представляются в ФАР, Минспорттуризм России и в ФГУ «ЦСП» в течение 10 дней после прекращения или завершения соревнований.</w:t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</w: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br/>
        <w:t>Телефоны и адреса для связи: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- Директор соревнований: Анаев Алий Хусеевич +79287005489.</w:t>
      </w:r>
    </w:p>
    <w:p w:rsidR="00B34228" w:rsidRPr="00B34228" w:rsidRDefault="00B34228" w:rsidP="00B3422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545353"/>
          <w:sz w:val="18"/>
          <w:szCs w:val="18"/>
          <w:lang w:eastAsia="ru-RU"/>
        </w:rPr>
      </w:pPr>
      <w:r w:rsidRPr="00B34228">
        <w:rPr>
          <w:rFonts w:ascii="Arial" w:eastAsia="Times New Roman" w:hAnsi="Arial" w:cs="Arial"/>
          <w:color w:val="545353"/>
          <w:sz w:val="18"/>
          <w:szCs w:val="18"/>
          <w:lang w:eastAsia="ru-RU"/>
        </w:rPr>
        <w:t> </w:t>
      </w:r>
    </w:p>
    <w:p w:rsidR="00E2387C" w:rsidRDefault="0060488B"/>
    <w:sectPr w:rsidR="00E2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28"/>
    <w:rsid w:val="00037938"/>
    <w:rsid w:val="000841A5"/>
    <w:rsid w:val="00332B90"/>
    <w:rsid w:val="00434F9F"/>
    <w:rsid w:val="005A342A"/>
    <w:rsid w:val="0060488B"/>
    <w:rsid w:val="006E49FE"/>
    <w:rsid w:val="00864273"/>
    <w:rsid w:val="008B1AB4"/>
    <w:rsid w:val="009306BC"/>
    <w:rsid w:val="00983175"/>
    <w:rsid w:val="00B34228"/>
    <w:rsid w:val="00E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7592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24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en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federation.ru/img/image/doc/kuznetsova/reglamenteridag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pfederation.ru/journal/ruleacsent/2009/02/11/3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pfederation.ru/journal/champterms/2009/02/05/37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z195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Колчанов</dc:creator>
  <cp:lastModifiedBy>User</cp:lastModifiedBy>
  <cp:revision>2</cp:revision>
  <dcterms:created xsi:type="dcterms:W3CDTF">2017-05-20T07:49:00Z</dcterms:created>
  <dcterms:modified xsi:type="dcterms:W3CDTF">2017-05-20T07:49:00Z</dcterms:modified>
</cp:coreProperties>
</file>